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EB66" w14:textId="77777777" w:rsidR="00782335" w:rsidRPr="00C50DAB" w:rsidRDefault="00782335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14:paraId="0F88AC9B" w14:textId="77777777" w:rsidR="00782335" w:rsidRPr="00826BCC" w:rsidRDefault="00782335" w:rsidP="00847BBE">
      <w:pPr>
        <w:spacing w:line="360" w:lineRule="auto"/>
        <w:jc w:val="center"/>
      </w:pPr>
      <w:r w:rsidRPr="00826BCC">
        <w:t>Глубокоуважаемые коллеги!</w:t>
      </w:r>
    </w:p>
    <w:p w14:paraId="0952763A" w14:textId="07CC0DB1" w:rsidR="00782335" w:rsidRPr="00826BCC" w:rsidRDefault="00782335" w:rsidP="00F17EFF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>
        <w:t>анкт-</w:t>
      </w:r>
      <w:r w:rsidRPr="00826BCC">
        <w:t>П</w:t>
      </w:r>
      <w:r>
        <w:t>етер</w:t>
      </w:r>
      <w:r w:rsidRPr="00826BCC">
        <w:t>б</w:t>
      </w:r>
      <w:r>
        <w:t>ургского государственного университета</w:t>
      </w:r>
      <w:r w:rsidR="00D01DE1">
        <w:t xml:space="preserve"> </w:t>
      </w:r>
      <w:r w:rsidRPr="00826BCC">
        <w:t>приглашает Вас принять участие в</w:t>
      </w:r>
      <w:r w:rsidR="001E3321">
        <w:t>о</w:t>
      </w:r>
      <w:r w:rsidRPr="00826BCC">
        <w:t xml:space="preserve"> </w:t>
      </w:r>
      <w:r w:rsidR="001E3321">
        <w:rPr>
          <w:i/>
        </w:rPr>
        <w:t xml:space="preserve">Всероссийской </w:t>
      </w:r>
      <w:r w:rsidRPr="00826BCC">
        <w:rPr>
          <w:i/>
        </w:rPr>
        <w:t>научной конференции</w:t>
      </w:r>
      <w:r w:rsidR="001E3321">
        <w:rPr>
          <w:i/>
        </w:rPr>
        <w:t xml:space="preserve"> с международным участием</w:t>
      </w:r>
      <w:r w:rsidRPr="00826BCC">
        <w:rPr>
          <w:i/>
        </w:rPr>
        <w:t xml:space="preserve"> «</w:t>
      </w:r>
      <w:r w:rsidRPr="00826BCC">
        <w:rPr>
          <w:i/>
          <w:lang w:val="en-US"/>
        </w:rPr>
        <w:t>XX</w:t>
      </w:r>
      <w:r w:rsidR="001E3321">
        <w:rPr>
          <w:i/>
          <w:lang w:val="en-GB"/>
        </w:rPr>
        <w:t>II</w:t>
      </w:r>
      <w:r w:rsidRPr="00826BCC">
        <w:rPr>
          <w:i/>
        </w:rPr>
        <w:t xml:space="preserve"> Ивановские чтения»,</w:t>
      </w:r>
      <w:r w:rsidRPr="00826BCC">
        <w:t xml:space="preserve"> которая будет проходить </w:t>
      </w:r>
      <w:r w:rsidR="001E3321" w:rsidRPr="001E3321">
        <w:t>20</w:t>
      </w:r>
      <w:r w:rsidRPr="00826BCC">
        <w:t xml:space="preserve"> мая 20</w:t>
      </w:r>
      <w:r w:rsidR="007919E0" w:rsidRPr="007919E0">
        <w:t>2</w:t>
      </w:r>
      <w:r w:rsidR="001E3321" w:rsidRPr="001E3321">
        <w:t>2</w:t>
      </w:r>
      <w:r w:rsidRPr="00826BCC">
        <w:t xml:space="preserve"> г. </w:t>
      </w:r>
    </w:p>
    <w:p w14:paraId="3B8E4039" w14:textId="20B5E2E2" w:rsidR="00782335" w:rsidRDefault="00782335" w:rsidP="00A05416">
      <w:pPr>
        <w:spacing w:line="360" w:lineRule="auto"/>
        <w:ind w:firstLine="720"/>
        <w:jc w:val="both"/>
      </w:pPr>
      <w:r w:rsidRPr="00826BCC">
        <w:t xml:space="preserve">Ежегодные </w:t>
      </w:r>
      <w:r w:rsidR="006F258A">
        <w:t>«</w:t>
      </w:r>
      <w:r w:rsidRPr="00826BCC">
        <w:t>Ивановские чтения</w:t>
      </w:r>
      <w:r w:rsidR="006F258A">
        <w:t>»</w:t>
      </w:r>
      <w:r w:rsidRPr="00826BCC">
        <w:t xml:space="preserve"> проводятся на кафедре тюркской филологии с 1999 года и посвящены выдающемуся отечественному тюркологу Сергею Николаевичу Иванову (11.4.1922, Петроград – 5.4.1999, С.-Петербург). </w:t>
      </w:r>
      <w:r w:rsidR="006F258A">
        <w:t xml:space="preserve">В этом году Конференция посвящается 100-летию со дня рождения С.Н. Иванова. </w:t>
      </w:r>
      <w:r w:rsidRPr="00826BCC">
        <w:t xml:space="preserve">Доклады затрагивают различные вопросы истории, литературы, культуры, этнографии тюркских народов, большей частью проживающих на территориях России в прошлом и в настоящее время. </w:t>
      </w:r>
    </w:p>
    <w:p w14:paraId="5B42AA8A" w14:textId="306CC4F4" w:rsidR="00514AEE" w:rsidRDefault="00514AEE" w:rsidP="00514AEE">
      <w:pPr>
        <w:spacing w:line="360" w:lineRule="auto"/>
        <w:ind w:firstLine="720"/>
        <w:jc w:val="both"/>
      </w:pPr>
      <w:r w:rsidRPr="00826BCC">
        <w:t xml:space="preserve">Заявки на участие в конференции и </w:t>
      </w:r>
      <w:r w:rsidR="006F258A">
        <w:t>т</w:t>
      </w:r>
      <w:r w:rsidR="006F258A" w:rsidRPr="00826BCC">
        <w:t xml:space="preserve">езисы </w:t>
      </w:r>
      <w:r w:rsidRPr="00826BCC">
        <w:t xml:space="preserve">выступлений просим выслать </w:t>
      </w:r>
      <w:r w:rsidR="006F258A" w:rsidRPr="00B52042">
        <w:rPr>
          <w:b/>
          <w:bCs/>
          <w:u w:val="single"/>
        </w:rPr>
        <w:t xml:space="preserve">до </w:t>
      </w:r>
      <w:r w:rsidR="006F258A" w:rsidRPr="001E3321">
        <w:rPr>
          <w:b/>
          <w:bCs/>
          <w:u w:val="single"/>
        </w:rPr>
        <w:t>20</w:t>
      </w:r>
      <w:r w:rsidR="006F258A" w:rsidRPr="00B52042">
        <w:rPr>
          <w:b/>
          <w:bCs/>
          <w:u w:val="single"/>
        </w:rPr>
        <w:t xml:space="preserve"> апреля 20</w:t>
      </w:r>
      <w:r w:rsidR="006F258A" w:rsidRPr="007919E0">
        <w:rPr>
          <w:b/>
          <w:bCs/>
          <w:u w:val="single"/>
        </w:rPr>
        <w:t>2</w:t>
      </w:r>
      <w:r w:rsidR="006F258A" w:rsidRPr="001E3321">
        <w:rPr>
          <w:b/>
          <w:bCs/>
          <w:u w:val="single"/>
        </w:rPr>
        <w:t>2</w:t>
      </w:r>
      <w:r w:rsidR="006F258A" w:rsidRPr="00B52042">
        <w:rPr>
          <w:b/>
          <w:bCs/>
          <w:u w:val="single"/>
        </w:rPr>
        <w:t xml:space="preserve"> г</w:t>
      </w:r>
      <w:r w:rsidR="006F258A" w:rsidRPr="00826BCC">
        <w:t xml:space="preserve"> </w:t>
      </w:r>
      <w:r w:rsidRPr="00826BCC">
        <w:t xml:space="preserve">на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Pr="00826BCC">
        <w:t xml:space="preserve">: </w:t>
      </w:r>
      <w:hyperlink r:id="rId5" w:history="1">
        <w:r w:rsidRPr="00826BCC">
          <w:rPr>
            <w:rStyle w:val="a3"/>
            <w:lang w:val="en-US"/>
          </w:rPr>
          <w:t>info</w:t>
        </w:r>
        <w:r w:rsidRPr="00826BCC">
          <w:rPr>
            <w:rStyle w:val="a3"/>
          </w:rPr>
          <w:t>@</w:t>
        </w:r>
        <w:r w:rsidRPr="00826BCC">
          <w:rPr>
            <w:rStyle w:val="a3"/>
            <w:lang w:val="en-US"/>
          </w:rPr>
          <w:t>turkicstudies</w:t>
        </w:r>
        <w:r w:rsidRPr="00826BCC">
          <w:rPr>
            <w:rStyle w:val="a3"/>
          </w:rPr>
          <w:t>.</w:t>
        </w:r>
        <w:r w:rsidRPr="00826BCC">
          <w:rPr>
            <w:rStyle w:val="a3"/>
            <w:lang w:val="en-US"/>
          </w:rPr>
          <w:t>ru</w:t>
        </w:r>
      </w:hyperlink>
      <w:r w:rsidRPr="00826BCC">
        <w:t xml:space="preserve">. </w:t>
      </w:r>
    </w:p>
    <w:p w14:paraId="27955630" w14:textId="696BDCB5" w:rsidR="00514AEE" w:rsidRPr="009C5512" w:rsidRDefault="006F258A" w:rsidP="00514AEE">
      <w:pPr>
        <w:spacing w:line="360" w:lineRule="auto"/>
        <w:ind w:firstLine="709"/>
        <w:jc w:val="both"/>
        <w:rPr>
          <w:lang w:val="it-IT"/>
        </w:rPr>
      </w:pPr>
      <w:r>
        <w:t>Т</w:t>
      </w:r>
      <w:r w:rsidR="00514AEE" w:rsidRPr="00826BCC">
        <w:t xml:space="preserve">ексты докладов (выступлений) просим выслать </w:t>
      </w:r>
      <w:r w:rsidR="00514AEE" w:rsidRPr="00826BCC">
        <w:rPr>
          <w:b/>
          <w:u w:val="single"/>
        </w:rPr>
        <w:t xml:space="preserve">не позднее </w:t>
      </w:r>
      <w:r w:rsidR="001E3321" w:rsidRPr="001E3321">
        <w:rPr>
          <w:b/>
          <w:u w:val="single"/>
        </w:rPr>
        <w:t>6</w:t>
      </w:r>
      <w:r w:rsidR="00514AEE" w:rsidRPr="00826BCC">
        <w:rPr>
          <w:b/>
          <w:u w:val="single"/>
        </w:rPr>
        <w:t xml:space="preserve"> мая 20</w:t>
      </w:r>
      <w:r w:rsidR="00514AEE" w:rsidRPr="007919E0">
        <w:rPr>
          <w:b/>
          <w:u w:val="single"/>
        </w:rPr>
        <w:t>2</w:t>
      </w:r>
      <w:r w:rsidR="001E3321" w:rsidRPr="001E3321">
        <w:rPr>
          <w:b/>
          <w:u w:val="single"/>
        </w:rPr>
        <w:t>2</w:t>
      </w:r>
      <w:r w:rsidR="00514AEE" w:rsidRPr="00826BCC">
        <w:rPr>
          <w:b/>
          <w:u w:val="single"/>
        </w:rPr>
        <w:t xml:space="preserve"> г. </w:t>
      </w:r>
      <w:r w:rsidR="00514AEE" w:rsidRPr="00826BCC">
        <w:t>на</w:t>
      </w:r>
      <w:r w:rsidR="00514AEE" w:rsidRPr="009C5512">
        <w:rPr>
          <w:lang w:val="it-IT"/>
        </w:rPr>
        <w:t xml:space="preserve"> e-mail: </w:t>
      </w:r>
      <w:hyperlink r:id="rId6" w:history="1">
        <w:r w:rsidR="00514AEE" w:rsidRPr="009C5512">
          <w:rPr>
            <w:rStyle w:val="a3"/>
            <w:lang w:val="it-IT"/>
          </w:rPr>
          <w:t>info@turkicstudies.ru</w:t>
        </w:r>
      </w:hyperlink>
    </w:p>
    <w:p w14:paraId="2718320D" w14:textId="77777777" w:rsidR="00514AEE" w:rsidRPr="00826BCC" w:rsidRDefault="00514AEE" w:rsidP="00514AEE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14:paraId="6644E28E" w14:textId="77777777" w:rsidR="00514AEE" w:rsidRPr="00826BCC" w:rsidRDefault="00514AEE" w:rsidP="00514AEE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участник конференции. </w:t>
      </w:r>
    </w:p>
    <w:p w14:paraId="7BB44683" w14:textId="77777777" w:rsidR="00514AEE" w:rsidRDefault="00514AEE" w:rsidP="00514AEE">
      <w:pPr>
        <w:spacing w:line="360" w:lineRule="auto"/>
        <w:ind w:firstLine="720"/>
        <w:jc w:val="both"/>
      </w:pPr>
      <w:r w:rsidRPr="00826BCC">
        <w:t>Наш адрес: 199034, г. Санкт-Петербург, Университетская набережная, д. 11, </w:t>
      </w:r>
    </w:p>
    <w:p w14:paraId="4E020321" w14:textId="77777777" w:rsidR="00514AEE" w:rsidRDefault="00514AEE" w:rsidP="00514AEE">
      <w:pPr>
        <w:spacing w:line="360" w:lineRule="auto"/>
        <w:ind w:firstLine="720"/>
        <w:jc w:val="both"/>
      </w:pPr>
    </w:p>
    <w:p w14:paraId="3E3EE66D" w14:textId="77777777" w:rsidR="00514AEE" w:rsidRPr="00826BCC" w:rsidRDefault="00514AEE" w:rsidP="00514AEE">
      <w:pPr>
        <w:spacing w:line="360" w:lineRule="auto"/>
        <w:ind w:firstLine="720"/>
        <w:jc w:val="both"/>
      </w:pPr>
      <w:r w:rsidRPr="00826BCC">
        <w:t xml:space="preserve">Оргкомитет </w:t>
      </w:r>
    </w:p>
    <w:p w14:paraId="0E1AAA7C" w14:textId="02B39BAF" w:rsidR="00D42B40" w:rsidRDefault="00D42B40">
      <w:r>
        <w:br w:type="page"/>
      </w:r>
    </w:p>
    <w:p w14:paraId="3F684065" w14:textId="77777777" w:rsidR="00514AEE" w:rsidRPr="00826BCC" w:rsidRDefault="00514AEE" w:rsidP="00A05416">
      <w:pPr>
        <w:spacing w:line="360" w:lineRule="auto"/>
        <w:ind w:firstLine="720"/>
        <w:jc w:val="both"/>
      </w:pPr>
    </w:p>
    <w:p w14:paraId="300B0415" w14:textId="77777777" w:rsidR="00514AEE" w:rsidRDefault="00514AEE" w:rsidP="00514AEE">
      <w:pPr>
        <w:spacing w:after="200" w:line="276" w:lineRule="auto"/>
        <w:jc w:val="center"/>
        <w:rPr>
          <w:sz w:val="40"/>
          <w:szCs w:val="40"/>
        </w:rPr>
      </w:pPr>
      <w:r w:rsidRPr="00D77E25">
        <w:rPr>
          <w:sz w:val="40"/>
          <w:szCs w:val="40"/>
        </w:rPr>
        <w:t>Форма заявки</w:t>
      </w:r>
    </w:p>
    <w:p w14:paraId="31A8537A" w14:textId="1DA860BF" w:rsidR="00514AEE" w:rsidRPr="00D77E25" w:rsidRDefault="00514AEE" w:rsidP="00D42B40">
      <w:pPr>
        <w:spacing w:after="200" w:line="276" w:lineRule="auto"/>
        <w:jc w:val="center"/>
        <w:rPr>
          <w:i/>
          <w:sz w:val="40"/>
          <w:szCs w:val="40"/>
        </w:rPr>
      </w:pPr>
      <w:r w:rsidRPr="00D77E25">
        <w:rPr>
          <w:sz w:val="40"/>
          <w:szCs w:val="40"/>
        </w:rPr>
        <w:t>на участие в</w:t>
      </w:r>
      <w:r w:rsidR="00B163AD">
        <w:rPr>
          <w:sz w:val="40"/>
          <w:szCs w:val="40"/>
        </w:rPr>
        <w:t>о</w:t>
      </w:r>
      <w:r w:rsidRPr="00D77E25">
        <w:rPr>
          <w:sz w:val="40"/>
          <w:szCs w:val="40"/>
        </w:rPr>
        <w:t xml:space="preserve"> </w:t>
      </w:r>
      <w:r w:rsidR="001E3321" w:rsidRPr="00D42B40">
        <w:rPr>
          <w:iCs/>
          <w:sz w:val="40"/>
          <w:szCs w:val="40"/>
        </w:rPr>
        <w:t>Всероссийской</w:t>
      </w:r>
      <w:r w:rsidRPr="00D42B40">
        <w:rPr>
          <w:iCs/>
          <w:sz w:val="40"/>
          <w:szCs w:val="40"/>
        </w:rPr>
        <w:t xml:space="preserve"> научной конференции </w:t>
      </w:r>
      <w:r w:rsidR="00B163AD" w:rsidRPr="00D42B40">
        <w:rPr>
          <w:iCs/>
          <w:sz w:val="40"/>
          <w:szCs w:val="40"/>
        </w:rPr>
        <w:t>с международным участием</w:t>
      </w:r>
      <w:r w:rsidR="00B163AD">
        <w:rPr>
          <w:i/>
          <w:sz w:val="40"/>
          <w:szCs w:val="40"/>
        </w:rPr>
        <w:t xml:space="preserve"> </w:t>
      </w:r>
      <w:r w:rsidRPr="00D77E25">
        <w:rPr>
          <w:i/>
          <w:sz w:val="40"/>
          <w:szCs w:val="40"/>
        </w:rPr>
        <w:t>«</w:t>
      </w:r>
      <w:r w:rsidRPr="00D77E25">
        <w:rPr>
          <w:i/>
          <w:sz w:val="40"/>
          <w:szCs w:val="40"/>
          <w:lang w:val="en-US"/>
        </w:rPr>
        <w:t>XXII</w:t>
      </w:r>
      <w:r w:rsidRPr="00D77E25">
        <w:rPr>
          <w:i/>
          <w:sz w:val="40"/>
          <w:szCs w:val="40"/>
        </w:rPr>
        <w:t xml:space="preserve"> Ивановские чтения»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1109"/>
        <w:gridCol w:w="1545"/>
        <w:gridCol w:w="1232"/>
      </w:tblGrid>
      <w:tr w:rsidR="00514AEE" w:rsidRPr="00826BCC" w14:paraId="3C19620C" w14:textId="77777777" w:rsidTr="00514AEE">
        <w:trPr>
          <w:trHeight w:val="50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B7D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EC8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765D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11B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14F01970" w14:textId="77777777" w:rsidTr="00514AEE">
        <w:trPr>
          <w:trHeight w:val="50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4D03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>
              <w:rPr>
                <w:snapToGrid w:val="0"/>
              </w:rPr>
              <w:t>, степень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016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5738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744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480CB071" w14:textId="77777777" w:rsidTr="00514AEE">
        <w:trPr>
          <w:trHeight w:val="114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8938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17A4" w14:textId="77777777" w:rsidR="00514AEE" w:rsidRPr="00826BCC" w:rsidRDefault="00514AEE" w:rsidP="00435454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1939C4FA" w14:textId="77777777" w:rsidTr="00514AEE">
        <w:trPr>
          <w:cantSplit/>
          <w:trHeight w:val="322"/>
        </w:trPr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ABEE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8AE0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Tel</w:t>
            </w:r>
            <w:r>
              <w:rPr>
                <w:snapToGrid w:val="0"/>
              </w:rPr>
              <w:t>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CCE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3542D86A" w14:textId="77777777" w:rsidTr="00514AE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7200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945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E-mail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BCA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771D6649" w14:textId="77777777" w:rsidTr="00514AEE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0CA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Форма участия: очная / заочная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DC3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198D70B1" w14:textId="77777777" w:rsidTr="00514AEE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46B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4720" w14:textId="77777777"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14:paraId="25C75689" w14:textId="77777777" w:rsidTr="00514AEE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683" w14:textId="77777777"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визы (для иностранных участников)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2FA" w14:textId="77777777" w:rsidR="00514AEE" w:rsidRPr="00A12C2A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</w:tbl>
    <w:p w14:paraId="6B4F86F4" w14:textId="77777777" w:rsidR="00514AEE" w:rsidRPr="00826BCC" w:rsidRDefault="00514AEE" w:rsidP="00D01DE1">
      <w:pPr>
        <w:spacing w:line="360" w:lineRule="auto"/>
        <w:ind w:firstLine="720"/>
        <w:jc w:val="both"/>
      </w:pPr>
    </w:p>
    <w:p w14:paraId="6D4A4308" w14:textId="496C6B59" w:rsidR="00514AEE" w:rsidRDefault="00514AEE" w:rsidP="00A15204">
      <w:pPr>
        <w:spacing w:line="360" w:lineRule="auto"/>
        <w:ind w:firstLine="720"/>
        <w:jc w:val="right"/>
      </w:pPr>
    </w:p>
    <w:p w14:paraId="5F5F1AC9" w14:textId="5E93689C" w:rsidR="007A7221" w:rsidRDefault="007A7221">
      <w:r>
        <w:br w:type="page"/>
      </w:r>
    </w:p>
    <w:p w14:paraId="58210F79" w14:textId="77777777" w:rsidR="007A7221" w:rsidRDefault="007A7221" w:rsidP="00A15204">
      <w:pPr>
        <w:spacing w:line="360" w:lineRule="auto"/>
        <w:ind w:firstLine="720"/>
        <w:jc w:val="right"/>
      </w:pPr>
    </w:p>
    <w:p w14:paraId="54FA7068" w14:textId="77777777" w:rsidR="00514AEE" w:rsidRDefault="00514AEE" w:rsidP="00A15204">
      <w:pPr>
        <w:spacing w:line="360" w:lineRule="auto"/>
        <w:ind w:firstLine="720"/>
        <w:jc w:val="right"/>
      </w:pPr>
    </w:p>
    <w:p w14:paraId="26B73234" w14:textId="77777777" w:rsidR="001D4BA8" w:rsidRPr="001D4BA8" w:rsidRDefault="001D4BA8" w:rsidP="001D4BA8">
      <w:pPr>
        <w:spacing w:line="360" w:lineRule="auto"/>
        <w:jc w:val="center"/>
        <w:rPr>
          <w:rFonts w:eastAsia="Calibri"/>
          <w:b/>
        </w:rPr>
      </w:pPr>
      <w:r w:rsidRPr="001D4BA8">
        <w:rPr>
          <w:rFonts w:eastAsia="Calibri"/>
          <w:b/>
        </w:rPr>
        <w:t>Представление тезисов и/или текстов докладов</w:t>
      </w:r>
    </w:p>
    <w:p w14:paraId="04E9C33A" w14:textId="733D455F" w:rsidR="00514AEE" w:rsidRDefault="0083683D" w:rsidP="00514AEE">
      <w:pPr>
        <w:spacing w:line="360" w:lineRule="auto"/>
        <w:ind w:firstLine="720"/>
        <w:jc w:val="both"/>
        <w:rPr>
          <w:rFonts w:eastAsia="Calibri"/>
        </w:rPr>
      </w:pPr>
      <w:hyperlink r:id="rId7" w:history="1">
        <w:r w:rsidRPr="004C5EE8">
          <w:rPr>
            <w:rStyle w:val="a3"/>
            <w:rFonts w:eastAsia="Calibri"/>
          </w:rPr>
          <w:t>https://turkicstudies.ru/pravila-oformleniya-tezisov-teksta-doklada-i-stati/</w:t>
        </w:r>
      </w:hyperlink>
    </w:p>
    <w:p w14:paraId="27721A83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Текст должен отвечать следующим требованиям:</w:t>
      </w:r>
    </w:p>
    <w:p w14:paraId="199A2C79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Название и ФИО автора на русском и английском языках.</w:t>
      </w:r>
    </w:p>
    <w:p w14:paraId="4DA790C2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Нумерация страниц сквозная. Номер страницы указывается внизу страницы по центру.</w:t>
      </w:r>
    </w:p>
    <w:p w14:paraId="4FC5E66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Параметры страницы – А4, поля для всех сторон – 2 см, ориентация – книжная.</w:t>
      </w:r>
    </w:p>
    <w:p w14:paraId="7AE4D8DE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Шрифт – Times New Roman (14 пт), межстрочный интервал – полуторный, абзацный отступ – 1 см.</w:t>
      </w:r>
    </w:p>
    <w:p w14:paraId="6EC470C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При использовании нестандартных шрифтов следует приложить их к тезисам/докладам.</w:t>
      </w:r>
    </w:p>
    <w:p w14:paraId="17EC1A42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Фамилия автора набирается перед заголовком (инициалы стоят впереди) с выравниванием по правому полю курсивом.</w:t>
      </w:r>
    </w:p>
    <w:p w14:paraId="4CB69D23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Заголовок набирается прописными буквами с выравниванием по центру полужирным шрифтом.</w:t>
      </w:r>
    </w:p>
    <w:p w14:paraId="14B7218F" w14:textId="77777777" w:rsidR="0083683D" w:rsidRPr="0083683D" w:rsidRDefault="0083683D" w:rsidP="00FB659D">
      <w:pPr>
        <w:spacing w:line="360" w:lineRule="auto"/>
        <w:rPr>
          <w:rFonts w:eastAsia="Calibri"/>
        </w:rPr>
      </w:pPr>
    </w:p>
    <w:p w14:paraId="2001D360" w14:textId="77777777" w:rsidR="0083683D" w:rsidRPr="0083683D" w:rsidRDefault="0083683D" w:rsidP="0083683D">
      <w:pPr>
        <w:spacing w:line="360" w:lineRule="auto"/>
        <w:ind w:firstLine="720"/>
        <w:rPr>
          <w:rFonts w:eastAsia="Calibri"/>
          <w:b/>
          <w:bCs/>
        </w:rPr>
      </w:pPr>
      <w:r w:rsidRPr="0083683D">
        <w:rPr>
          <w:rFonts w:eastAsia="Calibri"/>
          <w:b/>
          <w:bCs/>
        </w:rPr>
        <w:t>Ссылка приводится внутри текста в квадратных скобках;</w:t>
      </w:r>
    </w:p>
    <w:p w14:paraId="0116D5A2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640E4D77" w14:textId="2A3D04FA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  <w:r>
        <w:rPr>
          <w:rFonts w:eastAsia="Calibri"/>
        </w:rPr>
        <w:t>….</w:t>
      </w:r>
      <w:r w:rsidRPr="0083683D">
        <w:rPr>
          <w:rFonts w:eastAsia="Calibri"/>
        </w:rPr>
        <w:t>[22: 35]; в случае необходимости сноски должны вводиться в виде верхнего индекса и иметь сквозную нумерацию по всему тексту.</w:t>
      </w:r>
    </w:p>
    <w:p w14:paraId="13BEAF1E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1550CB85" w14:textId="710C4C79" w:rsidR="0083683D" w:rsidRPr="0083683D" w:rsidRDefault="0083683D" w:rsidP="0083683D">
      <w:pPr>
        <w:spacing w:line="360" w:lineRule="auto"/>
        <w:ind w:firstLine="720"/>
        <w:rPr>
          <w:rFonts w:eastAsia="Calibri"/>
          <w:b/>
          <w:bCs/>
        </w:rPr>
      </w:pPr>
      <w:r w:rsidRPr="0083683D">
        <w:rPr>
          <w:rFonts w:eastAsia="Calibri"/>
          <w:b/>
          <w:bCs/>
        </w:rPr>
        <w:t xml:space="preserve">Список литературы дается в конце и оформляется по ГОСТу: ГОСТ Р 7.0.100-2018 </w:t>
      </w:r>
      <w:r w:rsidRPr="0083683D">
        <w:rPr>
          <w:rFonts w:eastAsia="Calibri"/>
          <w:b/>
          <w:bCs/>
        </w:rPr>
        <w:t xml:space="preserve">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</w:t>
      </w:r>
    </w:p>
    <w:p w14:paraId="4419029C" w14:textId="77777777" w:rsid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29B82FF8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Литература:</w:t>
      </w:r>
    </w:p>
    <w:p w14:paraId="35124C8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1. Абдиров, М. Ж. Он должен был стать ханом Младшего жуза, но кончил жизнь в ссылке. [Электронный документ]. 18.08.2017 — URL: camonitor.kz/28497-on-dolzhen-byl-stat-hanom-mladshego-zhuza-nokonchil-zhizn-v-ssylke.html (Проверено 08.12.2020).</w:t>
      </w:r>
    </w:p>
    <w:p w14:paraId="3AC54369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2. ГКУ «Государственный архив Калужской области (ГАКО)». — Ф. 32. — Оп. 19. — Д. 1288.</w:t>
      </w:r>
    </w:p>
    <w:p w14:paraId="780565F7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3. Ерофеева, И. В. Родословные казахских ханов и кожа XVIII–XIX вв. (история, историография, источники) // Алматы: ТОО «Print-S», 2003.</w:t>
      </w:r>
    </w:p>
    <w:p w14:paraId="798CFE29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4. Зиновкина, Н. В. Хан Арынгазы Абилгазыулы в Калуге // Материалы 9-й городской краеведческой конференции «Калуга в шести веках». — Калуга, 2013. — С. 151–163.</w:t>
      </w:r>
    </w:p>
    <w:p w14:paraId="4FB43E3D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lastRenderedPageBreak/>
        <w:t>5. Избасарова, Г. В. Политика Российской империи в Казахской степи в первой половине XIX в. // Вестник. Моск. ун-та. — Сер. 8. История. — 2017. — № 2. — С. 50–63.</w:t>
      </w:r>
    </w:p>
    <w:p w14:paraId="20338CB7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6. Кляшторный, С. Г. Казахстан. Летопись трех тысячелетий / С. Г. Кляшторный, Т. И. Султанов. — Алма-Ата: Рауан, 1992.</w:t>
      </w:r>
    </w:p>
    <w:p w14:paraId="39AC46BC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7. Переписка с Департаментом азиатским, калужским полицмейстером по вопросу о расходах на содержание султана Киргиз-Кайсацкой малой орды Арунгазы Абулгазиева с его свитой и по прошению жены султана Медины Хасановой о принятии мер к сбережению его имущества ввиду его смерти // ГКУ «ГАКО». — Ф. 32. — Оп. 19. — Д. 1370.</w:t>
      </w:r>
    </w:p>
    <w:p w14:paraId="415579D2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8. Переписка с Оренбургским военным губернатором и калужским полицмейстером о возвращении из Калуги со службы от киргизского султана в г. Оренбург башкирского хорунжего Рахметуллы Муртазина к своему семейству ввиду тяжелого материального положения его семьи // ГКУ «ГАКО». — Ф. 32. — Оп. 19. — Д. 1375.</w:t>
      </w:r>
    </w:p>
    <w:p w14:paraId="38E8AFC5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9. Сообщение бухарского посланника Караванбаш Бек-Назар Абдулкеримова управляющему МИД России К. В. Нессельроде // АВПРИ. — Ф. СПбГА. I–8. — Оп. 7. — Д. 2. — Л. 90–94.</w:t>
      </w:r>
    </w:p>
    <w:p w14:paraId="498E3356" w14:textId="77777777" w:rsidR="0083683D" w:rsidRPr="0083683D" w:rsidRDefault="0083683D" w:rsidP="00FB659D">
      <w:pPr>
        <w:spacing w:line="360" w:lineRule="auto"/>
        <w:rPr>
          <w:rFonts w:eastAsia="Calibri"/>
        </w:rPr>
      </w:pPr>
      <w:r w:rsidRPr="0083683D">
        <w:rPr>
          <w:rFonts w:eastAsia="Calibri"/>
        </w:rPr>
        <w:t>10. Темиргалиев, Р. Д. Казахи и Россия. — М.: Междунар. отношения, 2013. — 352 с.</w:t>
      </w:r>
    </w:p>
    <w:p w14:paraId="6F54492C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0FEA5FDE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2D6C8E3B" w14:textId="77777777" w:rsidR="0083683D" w:rsidRPr="0083683D" w:rsidRDefault="0083683D" w:rsidP="0083683D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83683D">
        <w:rPr>
          <w:rFonts w:eastAsia="Calibri"/>
          <w:b/>
          <w:bCs/>
          <w:sz w:val="28"/>
          <w:szCs w:val="28"/>
        </w:rPr>
        <w:t>Ориентировочный объем: тезисы – не более 4 000 знаков</w:t>
      </w:r>
    </w:p>
    <w:p w14:paraId="6BEB531E" w14:textId="77777777" w:rsidR="0083683D" w:rsidRPr="0083683D" w:rsidRDefault="0083683D" w:rsidP="0083683D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83683D">
        <w:rPr>
          <w:rFonts w:eastAsia="Calibri"/>
          <w:b/>
          <w:bCs/>
          <w:sz w:val="28"/>
          <w:szCs w:val="28"/>
        </w:rPr>
        <w:t>текст доклада – не более 20 000 знаков</w:t>
      </w:r>
    </w:p>
    <w:p w14:paraId="3DE086EE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02D4F6A6" w14:textId="77777777" w:rsidR="0083683D" w:rsidRPr="0083683D" w:rsidRDefault="0083683D" w:rsidP="0083683D">
      <w:pPr>
        <w:spacing w:line="360" w:lineRule="auto"/>
        <w:ind w:firstLine="720"/>
        <w:rPr>
          <w:rFonts w:eastAsia="Calibri"/>
        </w:rPr>
      </w:pPr>
    </w:p>
    <w:p w14:paraId="3F06DFA6" w14:textId="77777777" w:rsidR="0083683D" w:rsidRPr="0083683D" w:rsidRDefault="0083683D" w:rsidP="0083683D">
      <w:pPr>
        <w:spacing w:line="360" w:lineRule="auto"/>
        <w:ind w:firstLine="720"/>
        <w:rPr>
          <w:rFonts w:eastAsia="Calibri"/>
          <w:b/>
          <w:bCs/>
        </w:rPr>
      </w:pPr>
      <w:r w:rsidRPr="0083683D">
        <w:rPr>
          <w:rFonts w:eastAsia="Calibri"/>
          <w:b/>
          <w:bCs/>
        </w:rPr>
        <w:t>Порядок расположения материала:</w:t>
      </w:r>
    </w:p>
    <w:p w14:paraId="0071085F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Название на русском языке</w:t>
      </w:r>
    </w:p>
    <w:p w14:paraId="37AC901E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Текст на русском языке</w:t>
      </w:r>
    </w:p>
    <w:p w14:paraId="0FD901DE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Литература</w:t>
      </w:r>
    </w:p>
    <w:p w14:paraId="376DD35D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Аннотация на русском языке</w:t>
      </w:r>
    </w:p>
    <w:p w14:paraId="70D4E88A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Ключевые слова на русском языке</w:t>
      </w:r>
    </w:p>
    <w:p w14:paraId="558208A4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Название на английском языке</w:t>
      </w:r>
    </w:p>
    <w:p w14:paraId="2433B565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Аннотация на английском языке</w:t>
      </w:r>
    </w:p>
    <w:p w14:paraId="3BE8CA61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Ключевые слова на английском языке</w:t>
      </w:r>
    </w:p>
    <w:p w14:paraId="1E6D06AB" w14:textId="77777777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83683D">
        <w:rPr>
          <w:rFonts w:eastAsia="Calibri"/>
        </w:rPr>
        <w:t>Сведение об авторе (авторах) на русском языке</w:t>
      </w:r>
    </w:p>
    <w:p w14:paraId="7BF49035" w14:textId="06497B26" w:rsidR="0083683D" w:rsidRPr="0083683D" w:rsidRDefault="0083683D" w:rsidP="0083683D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83683D">
        <w:rPr>
          <w:rFonts w:eastAsia="Calibri"/>
        </w:rPr>
        <w:t>Сведение об авторе (авторах) на английском языке</w:t>
      </w:r>
    </w:p>
    <w:sectPr w:rsidR="0083683D" w:rsidRPr="0083683D" w:rsidSect="009C551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E2E6C"/>
    <w:multiLevelType w:val="hybridMultilevel"/>
    <w:tmpl w:val="303E0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6"/>
    <w:rsid w:val="00050185"/>
    <w:rsid w:val="00066B9C"/>
    <w:rsid w:val="000824D0"/>
    <w:rsid w:val="00143F85"/>
    <w:rsid w:val="001C0D4B"/>
    <w:rsid w:val="001D4BA8"/>
    <w:rsid w:val="001D4F19"/>
    <w:rsid w:val="001E3321"/>
    <w:rsid w:val="001E609B"/>
    <w:rsid w:val="00204FAA"/>
    <w:rsid w:val="00213DC9"/>
    <w:rsid w:val="0023467C"/>
    <w:rsid w:val="00284394"/>
    <w:rsid w:val="002871AA"/>
    <w:rsid w:val="00340C04"/>
    <w:rsid w:val="00396DF9"/>
    <w:rsid w:val="003A09EA"/>
    <w:rsid w:val="003F0B43"/>
    <w:rsid w:val="00440405"/>
    <w:rsid w:val="004F46CB"/>
    <w:rsid w:val="00514AEE"/>
    <w:rsid w:val="005305B5"/>
    <w:rsid w:val="00543AD5"/>
    <w:rsid w:val="005515ED"/>
    <w:rsid w:val="00570834"/>
    <w:rsid w:val="005D09B1"/>
    <w:rsid w:val="005F17C8"/>
    <w:rsid w:val="00634042"/>
    <w:rsid w:val="00637BA9"/>
    <w:rsid w:val="006F258A"/>
    <w:rsid w:val="0071558B"/>
    <w:rsid w:val="007200E6"/>
    <w:rsid w:val="0074615F"/>
    <w:rsid w:val="00782335"/>
    <w:rsid w:val="007919E0"/>
    <w:rsid w:val="0079432F"/>
    <w:rsid w:val="007A7221"/>
    <w:rsid w:val="007F76BE"/>
    <w:rsid w:val="00817864"/>
    <w:rsid w:val="00826BCC"/>
    <w:rsid w:val="0083683D"/>
    <w:rsid w:val="00847BBE"/>
    <w:rsid w:val="00847FBC"/>
    <w:rsid w:val="00886D9C"/>
    <w:rsid w:val="008B4E4F"/>
    <w:rsid w:val="00906DCD"/>
    <w:rsid w:val="00931558"/>
    <w:rsid w:val="009C5512"/>
    <w:rsid w:val="009D4A02"/>
    <w:rsid w:val="00A05416"/>
    <w:rsid w:val="00A15204"/>
    <w:rsid w:val="00AB1F84"/>
    <w:rsid w:val="00AC4CD3"/>
    <w:rsid w:val="00B163AD"/>
    <w:rsid w:val="00B52042"/>
    <w:rsid w:val="00BA75CD"/>
    <w:rsid w:val="00C057B1"/>
    <w:rsid w:val="00C50DAB"/>
    <w:rsid w:val="00C53A31"/>
    <w:rsid w:val="00C8161B"/>
    <w:rsid w:val="00C82BA7"/>
    <w:rsid w:val="00CA7F5A"/>
    <w:rsid w:val="00CB3012"/>
    <w:rsid w:val="00D01DE1"/>
    <w:rsid w:val="00D13A33"/>
    <w:rsid w:val="00D42B40"/>
    <w:rsid w:val="00E06419"/>
    <w:rsid w:val="00E56A0B"/>
    <w:rsid w:val="00F17EFF"/>
    <w:rsid w:val="00F34F02"/>
    <w:rsid w:val="00F73FC8"/>
    <w:rsid w:val="00FB659D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548FC"/>
  <w14:defaultImageDpi w14:val="0"/>
  <w15:docId w15:val="{AB88F706-8585-489D-9618-D213DFF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icrosoft Uighur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0C0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1558"/>
    <w:rPr>
      <w:rFonts w:ascii="Tahoma" w:hAnsi="Tahoma"/>
      <w:sz w:val="16"/>
      <w:lang w:val="x-none" w:eastAsia="ru-RU"/>
    </w:rPr>
  </w:style>
  <w:style w:type="paragraph" w:styleId="a7">
    <w:name w:val="Body Text"/>
    <w:basedOn w:val="a"/>
    <w:link w:val="a8"/>
    <w:uiPriority w:val="99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F73FC8"/>
    <w:rPr>
      <w:rFonts w:ascii="Times New Roman" w:eastAsia="Times New Roman" w:hAnsi="Times New Roman"/>
      <w:sz w:val="24"/>
      <w:lang w:val="x-none" w:eastAsia="ru-RU"/>
    </w:rPr>
  </w:style>
  <w:style w:type="character" w:styleId="a9">
    <w:name w:val="Unresolved Mention"/>
    <w:basedOn w:val="a0"/>
    <w:uiPriority w:val="99"/>
    <w:semiHidden/>
    <w:unhideWhenUsed/>
    <w:rsid w:val="0083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kicstudies.ru/pravila-oformleniya-tezisov-teksta-doklada-i-st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kicstudies.ru" TargetMode="Externa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____</cp:lastModifiedBy>
  <cp:revision>7</cp:revision>
  <cp:lastPrinted>2014-10-02T11:57:00Z</cp:lastPrinted>
  <dcterms:created xsi:type="dcterms:W3CDTF">2022-01-14T15:36:00Z</dcterms:created>
  <dcterms:modified xsi:type="dcterms:W3CDTF">2022-01-14T18:24:00Z</dcterms:modified>
</cp:coreProperties>
</file>